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36D6" w14:textId="2B34BE95" w:rsidR="003014AE" w:rsidRPr="006D554B" w:rsidRDefault="00CD43F4" w:rsidP="00B35855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1209C1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0FCE1325">
            <wp:simplePos x="0" y="0"/>
            <wp:positionH relativeFrom="margin">
              <wp:posOffset>5581650</wp:posOffset>
            </wp:positionH>
            <wp:positionV relativeFrom="paragraph">
              <wp:posOffset>-258445</wp:posOffset>
            </wp:positionV>
            <wp:extent cx="952975" cy="875025"/>
            <wp:effectExtent l="0" t="0" r="0" b="1905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86" cy="8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1209C1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C07D57" w:rsidRPr="001209C1">
        <w:rPr>
          <w:rFonts w:cstheme="minorHAnsi"/>
          <w:b/>
          <w:bCs/>
          <w:sz w:val="32"/>
          <w:szCs w:val="28"/>
          <w:u w:val="single"/>
        </w:rPr>
        <w:t>4</w:t>
      </w:r>
      <w:r w:rsidR="00B35855" w:rsidRPr="001209C1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51415F" w:rsidRPr="001209C1">
        <w:rPr>
          <w:rFonts w:cstheme="minorHAnsi"/>
          <w:b/>
          <w:bCs/>
          <w:sz w:val="32"/>
          <w:szCs w:val="28"/>
          <w:u w:val="single"/>
        </w:rPr>
        <w:t>– Home learning challenge 6</w:t>
      </w:r>
    </w:p>
    <w:p w14:paraId="4BFDBDCB" w14:textId="6FC12AC9" w:rsidR="006D554B" w:rsidRPr="00536B60" w:rsidRDefault="00B35855" w:rsidP="006D554B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1209C1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630364DE" w14:textId="17EF4BBA" w:rsidR="00B35855" w:rsidRPr="006D554B" w:rsidRDefault="00B35855" w:rsidP="006D554B">
      <w:pPr>
        <w:tabs>
          <w:tab w:val="left" w:pos="3090"/>
        </w:tabs>
        <w:rPr>
          <w:rFonts w:cstheme="minorHAnsi"/>
          <w:sz w:val="24"/>
          <w:szCs w:val="24"/>
        </w:rPr>
      </w:pPr>
      <w:r w:rsidRPr="006D554B">
        <w:rPr>
          <w:rFonts w:cstheme="minorHAnsi"/>
          <w:b/>
          <w:bCs/>
          <w:color w:val="0070C0"/>
          <w:sz w:val="24"/>
          <w:szCs w:val="24"/>
        </w:rPr>
        <w:t>Reading</w:t>
      </w:r>
      <w:r w:rsidR="006D554B">
        <w:rPr>
          <w:rFonts w:cstheme="minorHAnsi"/>
          <w:sz w:val="24"/>
          <w:szCs w:val="24"/>
        </w:rPr>
        <w:t xml:space="preserve"> </w:t>
      </w:r>
      <w:r w:rsidR="00321C4E" w:rsidRPr="006D554B">
        <w:rPr>
          <w:rFonts w:cstheme="minorHAnsi"/>
          <w:sz w:val="24"/>
          <w:szCs w:val="24"/>
        </w:rPr>
        <w:t>–</w:t>
      </w:r>
      <w:r w:rsidR="00C07D57" w:rsidRPr="006D554B">
        <w:rPr>
          <w:rFonts w:cstheme="minorHAnsi"/>
          <w:sz w:val="24"/>
          <w:szCs w:val="24"/>
        </w:rPr>
        <w:t xml:space="preserve"> </w:t>
      </w:r>
      <w:r w:rsidR="00321C4E" w:rsidRPr="006D554B">
        <w:rPr>
          <w:rFonts w:cstheme="minorHAnsi"/>
          <w:sz w:val="24"/>
          <w:szCs w:val="24"/>
        </w:rPr>
        <w:t xml:space="preserve">access </w:t>
      </w:r>
      <w:proofErr w:type="spellStart"/>
      <w:r w:rsidR="00321C4E" w:rsidRPr="006D554B">
        <w:rPr>
          <w:rFonts w:cstheme="minorHAnsi"/>
          <w:sz w:val="24"/>
          <w:szCs w:val="24"/>
        </w:rPr>
        <w:t>BugClub</w:t>
      </w:r>
      <w:proofErr w:type="spellEnd"/>
      <w:r w:rsidR="00CD43F4" w:rsidRPr="006D554B">
        <w:rPr>
          <w:rFonts w:cstheme="minorHAnsi"/>
          <w:sz w:val="24"/>
          <w:szCs w:val="24"/>
        </w:rPr>
        <w:t xml:space="preserve">. </w:t>
      </w:r>
      <w:r w:rsidR="00321C4E" w:rsidRPr="006D554B">
        <w:rPr>
          <w:rFonts w:cstheme="minorHAnsi"/>
          <w:sz w:val="24"/>
          <w:szCs w:val="24"/>
        </w:rPr>
        <w:t xml:space="preserve">On there you have a choice of books, remember to click on the bugs on certain pages to answer questions. </w:t>
      </w:r>
      <w:r w:rsidR="00536B60">
        <w:rPr>
          <w:rFonts w:cstheme="minorHAnsi"/>
          <w:sz w:val="24"/>
          <w:szCs w:val="24"/>
        </w:rPr>
        <w:t xml:space="preserve">David Walliams is also reading some of his books for free </w:t>
      </w:r>
      <w:r w:rsidR="00536B60" w:rsidRPr="00536B60">
        <w:rPr>
          <w:rFonts w:cstheme="minorHAnsi"/>
          <w:sz w:val="24"/>
          <w:szCs w:val="24"/>
        </w:rPr>
        <w:t>https://www.worldofdavidwalliams.com/watch-and-listen/</w:t>
      </w:r>
    </w:p>
    <w:p w14:paraId="08656DE8" w14:textId="0D68C402" w:rsidR="00CD43F4" w:rsidRPr="00536B60" w:rsidRDefault="00B35855" w:rsidP="006D554B">
      <w:pPr>
        <w:tabs>
          <w:tab w:val="left" w:pos="3090"/>
        </w:tabs>
        <w:rPr>
          <w:rFonts w:cstheme="minorHAnsi"/>
          <w:b/>
          <w:bCs/>
          <w:sz w:val="24"/>
          <w:szCs w:val="24"/>
        </w:rPr>
      </w:pPr>
      <w:r w:rsidRPr="006D554B">
        <w:rPr>
          <w:rFonts w:cstheme="minorHAnsi"/>
          <w:b/>
          <w:bCs/>
          <w:color w:val="FF0000"/>
          <w:sz w:val="24"/>
          <w:szCs w:val="24"/>
        </w:rPr>
        <w:t>Maths</w:t>
      </w:r>
      <w:r w:rsidR="006D554B">
        <w:rPr>
          <w:rFonts w:cstheme="minorHAnsi"/>
          <w:b/>
          <w:bCs/>
          <w:sz w:val="24"/>
          <w:szCs w:val="24"/>
        </w:rPr>
        <w:t>-</w:t>
      </w:r>
      <w:r w:rsidR="00536B60">
        <w:rPr>
          <w:rFonts w:cstheme="minorHAnsi"/>
          <w:b/>
          <w:bCs/>
          <w:sz w:val="24"/>
          <w:szCs w:val="24"/>
        </w:rPr>
        <w:t xml:space="preserve"> </w:t>
      </w:r>
      <w:r w:rsidR="006D554B" w:rsidRPr="00536B60">
        <w:rPr>
          <w:rFonts w:cstheme="minorHAnsi"/>
          <w:sz w:val="24"/>
          <w:szCs w:val="24"/>
        </w:rPr>
        <w:t xml:space="preserve">Keep </w:t>
      </w:r>
      <w:r w:rsidR="00C07D57" w:rsidRPr="00536B60">
        <w:rPr>
          <w:rFonts w:cstheme="minorHAnsi"/>
          <w:sz w:val="24"/>
          <w:szCs w:val="24"/>
        </w:rPr>
        <w:t xml:space="preserve">practicing your times tables on </w:t>
      </w:r>
      <w:proofErr w:type="spellStart"/>
      <w:r w:rsidR="00C07D57" w:rsidRPr="00536B60">
        <w:rPr>
          <w:rFonts w:cstheme="minorHAnsi"/>
          <w:sz w:val="24"/>
          <w:szCs w:val="24"/>
        </w:rPr>
        <w:t>TTRockstars</w:t>
      </w:r>
      <w:proofErr w:type="spellEnd"/>
      <w:r w:rsidR="00C07D57" w:rsidRPr="00536B60">
        <w:rPr>
          <w:rFonts w:cstheme="minorHAnsi"/>
          <w:sz w:val="24"/>
          <w:szCs w:val="24"/>
        </w:rPr>
        <w:t>.</w:t>
      </w:r>
      <w:r w:rsidR="00321C4E" w:rsidRPr="00536B60">
        <w:rPr>
          <w:rFonts w:cstheme="minorHAnsi"/>
          <w:sz w:val="24"/>
          <w:szCs w:val="24"/>
        </w:rPr>
        <w:t xml:space="preserve"> You could also have some fun </w:t>
      </w:r>
      <w:r w:rsidR="00536B60">
        <w:rPr>
          <w:rFonts w:cstheme="minorHAnsi"/>
          <w:sz w:val="24"/>
          <w:szCs w:val="24"/>
        </w:rPr>
        <w:t xml:space="preserve">on Guardians, Defenders of Mathematica </w:t>
      </w:r>
      <w:hyperlink r:id="rId8" w:history="1">
        <w:r w:rsidR="00536B60" w:rsidRPr="004C4D0B">
          <w:rPr>
            <w:rStyle w:val="Hyperlink"/>
            <w:rFonts w:cstheme="minorHAnsi"/>
            <w:sz w:val="24"/>
            <w:szCs w:val="24"/>
          </w:rPr>
          <w:t>https://www.bbc.co.uk/bitesize/topics/zd2f7nb/articles/zn2y7nb</w:t>
        </w:r>
      </w:hyperlink>
      <w:r w:rsidR="00536B60">
        <w:rPr>
          <w:rFonts w:cstheme="minorHAnsi"/>
          <w:sz w:val="24"/>
          <w:szCs w:val="24"/>
        </w:rPr>
        <w:t xml:space="preserve"> </w:t>
      </w:r>
    </w:p>
    <w:p w14:paraId="1FBFA0FC" w14:textId="673C8D30" w:rsidR="007051E3" w:rsidRPr="001209C1" w:rsidRDefault="00536B60" w:rsidP="00536B60">
      <w:pPr>
        <w:tabs>
          <w:tab w:val="left" w:pos="3090"/>
        </w:tabs>
        <w:jc w:val="right"/>
        <w:rPr>
          <w:rFonts w:cstheme="minorHAns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5D1B6687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3171825" cy="56292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629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C223" w14:textId="7B3FB4AA" w:rsidR="00E42E74" w:rsidRPr="001209C1" w:rsidRDefault="004C562E" w:rsidP="00E04A1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209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Weekly fun task </w:t>
                            </w:r>
                          </w:p>
                          <w:p w14:paraId="5602E7DA" w14:textId="77777777" w:rsidR="00E42E74" w:rsidRPr="001209C1" w:rsidRDefault="00E42E74" w:rsidP="00E04A1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1B21B50" w14:textId="35BCF818" w:rsidR="00FD12CC" w:rsidRPr="001209C1" w:rsidRDefault="00321C4E" w:rsidP="003412C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This week on Friday 8</w:t>
                            </w:r>
                            <w:r w:rsidRPr="00321C4E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May it will be VE day</w:t>
                            </w:r>
                            <w:r w:rsidR="003412C0" w:rsidRPr="001209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6A9C57" w14:textId="2EFCA566" w:rsidR="003412C0" w:rsidRPr="001209C1" w:rsidRDefault="003412C0" w:rsidP="003412C0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D621432" w14:textId="6B0E6CE3" w:rsidR="003412C0" w:rsidRPr="001209C1" w:rsidRDefault="00321C4E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Can you research what anniversary this day marks?  Listen to Winston Churchills famous speech. </w:t>
                            </w:r>
                          </w:p>
                          <w:p w14:paraId="0ACB5A1C" w14:textId="364C9BC5" w:rsidR="003412C0" w:rsidRPr="001209C1" w:rsidRDefault="003412C0" w:rsidP="003412C0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5615421" w14:textId="223BED37" w:rsidR="003412C0" w:rsidRPr="001209C1" w:rsidRDefault="006D554B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Have a picnic in the garden or front street. Make your own bunting (</w:t>
                            </w:r>
                            <w:hyperlink r:id="rId9" w:history="1">
                              <w:r w:rsidRPr="004C4D0B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https://www.twinkl.co.uk/resource/t-t-2548139-union-jack-template-display-bunting</w:t>
                              </w:r>
                            </w:hyperlink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), create sandwiches and cakes and listen to some 1940’s music </w:t>
                            </w:r>
                            <w:hyperlink r:id="rId10" w:history="1">
                              <w:r w:rsidRPr="004C4D0B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https://www.youtube.com/watch?v=FsynSgeo_Uo</w:t>
                              </w:r>
                            </w:hyperlink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you could even learn swing dancing! </w:t>
                            </w:r>
                            <w:hyperlink r:id="rId11" w:history="1">
                              <w:r w:rsidRPr="004C4D0B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https://www.youtube.com/watch?v=IYu4p0S4bZc</w:t>
                              </w:r>
                            </w:hyperlink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6E23B9" w14:textId="77777777" w:rsidR="003412C0" w:rsidRPr="001209C1" w:rsidRDefault="003412C0" w:rsidP="003412C0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649327" w14:textId="4186FE10" w:rsidR="003412C0" w:rsidRPr="001209C1" w:rsidRDefault="00536B60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Create some fun paper aeroplanes.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 have a printer you can print the following or you can create your own designs!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hyperlink r:id="rId12" w:history="1">
                              <w:r w:rsidRPr="004C4D0B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https://www.twinkl.co.uk/resource/t2-t-803-simple-ww2-spitfire-glider-activity-paper-craft</w:t>
                              </w:r>
                            </w:hyperlink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5.1pt;width:249.75pt;height:44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" fillcolor="#9cc2e5 [1944]" strokeweight=".5pt">
                <v:textbox>
                  <w:txbxContent>
                    <w:p w14:paraId="4CAEC223" w14:textId="7B3FB4AA" w:rsidR="00E42E74" w:rsidRPr="001209C1" w:rsidRDefault="004C562E" w:rsidP="00E04A1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209C1">
                        <w:rPr>
                          <w:rFonts w:cstheme="minorHAnsi"/>
                          <w:sz w:val="24"/>
                          <w:szCs w:val="24"/>
                        </w:rPr>
                        <w:t xml:space="preserve">Weekly fun task </w:t>
                      </w:r>
                    </w:p>
                    <w:p w14:paraId="5602E7DA" w14:textId="77777777" w:rsidR="00E42E74" w:rsidRPr="001209C1" w:rsidRDefault="00E42E74" w:rsidP="00E04A1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1B21B50" w14:textId="35BCF818" w:rsidR="00FD12CC" w:rsidRPr="001209C1" w:rsidRDefault="00321C4E" w:rsidP="003412C0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This week on Friday 8</w:t>
                      </w:r>
                      <w:r w:rsidRPr="00321C4E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May it will be VE day</w:t>
                      </w:r>
                      <w:r w:rsidR="003412C0" w:rsidRPr="001209C1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26A9C57" w14:textId="2EFCA566" w:rsidR="003412C0" w:rsidRPr="001209C1" w:rsidRDefault="003412C0" w:rsidP="003412C0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D621432" w14:textId="6B0E6CE3" w:rsidR="003412C0" w:rsidRPr="001209C1" w:rsidRDefault="00321C4E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Can you research what anniversary this day marks?  Listen to Winston Churchills famous speech. </w:t>
                      </w:r>
                    </w:p>
                    <w:p w14:paraId="0ACB5A1C" w14:textId="364C9BC5" w:rsidR="003412C0" w:rsidRPr="001209C1" w:rsidRDefault="003412C0" w:rsidP="003412C0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5615421" w14:textId="223BED37" w:rsidR="003412C0" w:rsidRPr="001209C1" w:rsidRDefault="006D554B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Have a picnic in the garden or front street. Make your own bunting (</w:t>
                      </w:r>
                      <w:hyperlink r:id="rId13" w:history="1">
                        <w:r w:rsidRPr="004C4D0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https://www.twinkl.co.uk/resource/t-t-2548139-union-jack-template-display-bunting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), create sandwiches and cakes and listen to some 1940’s music </w:t>
                      </w:r>
                      <w:hyperlink r:id="rId14" w:history="1">
                        <w:r w:rsidRPr="004C4D0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https://www.youtube.com/watch?v=FsynSgeo_Uo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you could even learn swing dancing! </w:t>
                      </w:r>
                      <w:hyperlink r:id="rId15" w:history="1">
                        <w:r w:rsidRPr="004C4D0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https://www.youtube.com/watch?v=IYu4p0S4bZc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6E23B9" w14:textId="77777777" w:rsidR="003412C0" w:rsidRPr="001209C1" w:rsidRDefault="003412C0" w:rsidP="003412C0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649327" w14:textId="4186FE10" w:rsidR="003412C0" w:rsidRPr="001209C1" w:rsidRDefault="00536B60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Create some fun paper aeroplanes.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If you have a printer you can print the following or you can create your own designs!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hyperlink r:id="rId16" w:history="1">
                        <w:r w:rsidRPr="004C4D0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https://www.twinkl.co.uk/resource/t2-t-803-simple-ww2-spitfire-glider-activity-paper-craft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F9CA5" w14:textId="0101F0B0" w:rsidR="004C562E" w:rsidRDefault="004C562E" w:rsidP="00536B60">
      <w:pPr>
        <w:tabs>
          <w:tab w:val="left" w:pos="3090"/>
        </w:tabs>
        <w:jc w:val="right"/>
      </w:pPr>
    </w:p>
    <w:p w14:paraId="13008665" w14:textId="77777777" w:rsidR="00536B60" w:rsidRDefault="00536B60" w:rsidP="00536B60">
      <w:pPr>
        <w:keepNext/>
        <w:jc w:val="right"/>
      </w:pPr>
      <w:r w:rsidRPr="00536B60">
        <w:drawing>
          <wp:inline distT="0" distB="0" distL="0" distR="0" wp14:anchorId="225B2781" wp14:editId="1E07579B">
            <wp:extent cx="2971800" cy="193761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79888" cy="194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A50B" w14:textId="6988550B" w:rsidR="00536B60" w:rsidRPr="00536B60" w:rsidRDefault="00536B60" w:rsidP="00536B60">
      <w:pPr>
        <w:pStyle w:val="Caption"/>
        <w:jc w:val="right"/>
        <w:rPr>
          <w:rFonts w:ascii="Letterjoin-Air Plus 39" w:hAnsi="Letterjoin-Air Plus 39"/>
          <w:sz w:val="28"/>
          <w:szCs w:val="28"/>
        </w:rPr>
      </w:pPr>
      <w:r>
        <w:t xml:space="preserve"> Street Party in Sherriff Street</w:t>
      </w:r>
    </w:p>
    <w:p w14:paraId="1B7EEC90" w14:textId="088B5278" w:rsidR="00536B60" w:rsidRDefault="00536B60" w:rsidP="00536B60">
      <w:pPr>
        <w:jc w:val="right"/>
      </w:pPr>
      <w:r w:rsidRPr="00536B60">
        <w:drawing>
          <wp:anchor distT="0" distB="0" distL="114300" distR="114300" simplePos="0" relativeHeight="251663360" behindDoc="0" locked="0" layoutInCell="1" allowOverlap="1" wp14:anchorId="4DBC02EE" wp14:editId="44ABDBBA">
            <wp:simplePos x="0" y="0"/>
            <wp:positionH relativeFrom="column">
              <wp:posOffset>3657600</wp:posOffset>
            </wp:positionH>
            <wp:positionV relativeFrom="paragraph">
              <wp:posOffset>3175</wp:posOffset>
            </wp:positionV>
            <wp:extent cx="2985113" cy="200914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13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E3A86" w14:textId="6E3EF074" w:rsidR="00536B60" w:rsidRDefault="00536B60" w:rsidP="00536B60">
      <w:pPr>
        <w:tabs>
          <w:tab w:val="left" w:pos="8190"/>
        </w:tabs>
        <w:jc w:val="right"/>
        <w:rPr>
          <w:lang w:val="en"/>
        </w:rPr>
      </w:pPr>
      <w:r w:rsidRPr="00536B60">
        <w:rPr>
          <w:rFonts w:ascii="Letterjoin-Air Plus 39" w:hAnsi="Letterjoin-Air Plus 39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7D821F" wp14:editId="79323C7F">
                <wp:simplePos x="0" y="0"/>
                <wp:positionH relativeFrom="column">
                  <wp:posOffset>209550</wp:posOffset>
                </wp:positionH>
                <wp:positionV relativeFrom="paragraph">
                  <wp:posOffset>2660650</wp:posOffset>
                </wp:positionV>
                <wp:extent cx="62103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760D4" w14:textId="75647215" w:rsidR="00536B60" w:rsidRDefault="00536B60">
                            <w:r>
                              <w:t xml:space="preserve">Can you find any other pictures or pieces of information about VE day celebrations that took part in Hartlepool? </w:t>
                            </w:r>
                            <w:r w:rsidR="00C06530">
                              <w:t xml:space="preserve">Or perhaps what your street and surrounding area looked like in the 1940s? If you do please share via Lynnfield’s Facebook page!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D821F" id="Text Box 2" o:spid="_x0000_s1027" type="#_x0000_t202" style="position:absolute;left:0;text-align:left;margin-left:16.5pt;margin-top:209.5pt;width:48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">
                <v:textbox style="mso-fit-shape-to-text:t">
                  <w:txbxContent>
                    <w:p w14:paraId="22A760D4" w14:textId="75647215" w:rsidR="00536B60" w:rsidRDefault="00536B60">
                      <w:r>
                        <w:t xml:space="preserve">Can you find any other pictures or pieces of information about VE day celebrations that took part in Hartlepool? </w:t>
                      </w:r>
                      <w:r w:rsidR="00C06530">
                        <w:t xml:space="preserve">Or perhaps what your street and surrounding area looked like in the 1940s? If you do please share via Lynnfield’s Facebook page!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etterjoin-Air Plus 39" w:hAnsi="Letterjoin-Air Plus 39"/>
          <w:sz w:val="28"/>
          <w:szCs w:val="28"/>
        </w:rPr>
        <w:tab/>
      </w:r>
      <w:r>
        <w:rPr>
          <w:lang w:val="en"/>
        </w:rPr>
        <w:t>Celebrating V.E. Day in Everett Street in 1945.</w:t>
      </w:r>
      <w:r>
        <w:rPr>
          <w:lang w:val="en"/>
        </w:rPr>
        <w:t xml:space="preserve"> </w:t>
      </w:r>
    </w:p>
    <w:p w14:paraId="7F9B7591" w14:textId="09FA3D61" w:rsidR="00C06530" w:rsidRPr="00C06530" w:rsidRDefault="00C06530" w:rsidP="00C06530">
      <w:pPr>
        <w:rPr>
          <w:rFonts w:ascii="Letterjoin-Air Plus 39" w:hAnsi="Letterjoin-Air Plus 39"/>
          <w:sz w:val="28"/>
          <w:szCs w:val="28"/>
        </w:rPr>
      </w:pPr>
    </w:p>
    <w:p w14:paraId="601175E6" w14:textId="18E4D338" w:rsidR="00C06530" w:rsidRPr="00C06530" w:rsidRDefault="00C06530" w:rsidP="00C06530">
      <w:pPr>
        <w:rPr>
          <w:rFonts w:ascii="Letterjoin-Air Plus 39" w:hAnsi="Letterjoin-Air Plus 39"/>
          <w:sz w:val="28"/>
          <w:szCs w:val="28"/>
        </w:rPr>
      </w:pPr>
    </w:p>
    <w:p w14:paraId="35BFD6DE" w14:textId="29AB3DEB" w:rsidR="00C06530" w:rsidRPr="00C06530" w:rsidRDefault="00C06530" w:rsidP="00C06530">
      <w:pPr>
        <w:rPr>
          <w:rFonts w:ascii="Letterjoin-Air Plus 39" w:hAnsi="Letterjoin-Air Plus 39"/>
          <w:sz w:val="28"/>
          <w:szCs w:val="28"/>
        </w:rPr>
      </w:pPr>
      <w:r w:rsidRPr="00C06530">
        <w:drawing>
          <wp:inline distT="0" distB="0" distL="0" distR="0" wp14:anchorId="40FC030A" wp14:editId="3E63910A">
            <wp:extent cx="62674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530" w:rsidRPr="00C06530" w:rsidSect="00B35855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050F8" w14:textId="77777777" w:rsidR="00FC0F24" w:rsidRDefault="00FC0F24">
      <w:pPr>
        <w:spacing w:after="0" w:line="240" w:lineRule="auto"/>
      </w:pPr>
      <w:r>
        <w:separator/>
      </w:r>
    </w:p>
  </w:endnote>
  <w:endnote w:type="continuationSeparator" w:id="0">
    <w:p w14:paraId="4778C16C" w14:textId="77777777" w:rsidR="00FC0F24" w:rsidRDefault="00FC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join-Air Plus 39">
    <w:altName w:val="Sitka Small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4436" w14:textId="77777777" w:rsidR="00FC0F24" w:rsidRDefault="00FC0F24">
      <w:pPr>
        <w:spacing w:after="0" w:line="240" w:lineRule="auto"/>
      </w:pPr>
      <w:r>
        <w:separator/>
      </w:r>
    </w:p>
  </w:footnote>
  <w:footnote w:type="continuationSeparator" w:id="0">
    <w:p w14:paraId="68AB3B7C" w14:textId="77777777" w:rsidR="00FC0F24" w:rsidRDefault="00FC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9000" w14:textId="0E61FDE9" w:rsidR="004B09B5" w:rsidRDefault="004B09B5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51415F">
      <w:t>0</w:t>
    </w:r>
    <w:r w:rsidR="001209C1">
      <w:t>4</w:t>
    </w:r>
    <w:r w:rsidR="0051415F">
      <w:t>.05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57E"/>
    <w:multiLevelType w:val="hybridMultilevel"/>
    <w:tmpl w:val="D656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A7A"/>
    <w:multiLevelType w:val="hybridMultilevel"/>
    <w:tmpl w:val="2FCE6E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9045B"/>
    <w:rsid w:val="000B5983"/>
    <w:rsid w:val="001209C1"/>
    <w:rsid w:val="001B54E1"/>
    <w:rsid w:val="001F1062"/>
    <w:rsid w:val="003014AE"/>
    <w:rsid w:val="00321C4E"/>
    <w:rsid w:val="003412C0"/>
    <w:rsid w:val="004B09B5"/>
    <w:rsid w:val="004C562E"/>
    <w:rsid w:val="0051415F"/>
    <w:rsid w:val="00536B60"/>
    <w:rsid w:val="006004D1"/>
    <w:rsid w:val="00623704"/>
    <w:rsid w:val="00630A99"/>
    <w:rsid w:val="00641686"/>
    <w:rsid w:val="006B2234"/>
    <w:rsid w:val="006D554B"/>
    <w:rsid w:val="007051E3"/>
    <w:rsid w:val="00735D34"/>
    <w:rsid w:val="008400A3"/>
    <w:rsid w:val="00957BAD"/>
    <w:rsid w:val="00A24A5B"/>
    <w:rsid w:val="00B1025D"/>
    <w:rsid w:val="00B35855"/>
    <w:rsid w:val="00C06530"/>
    <w:rsid w:val="00C07D57"/>
    <w:rsid w:val="00C30A56"/>
    <w:rsid w:val="00CD43F4"/>
    <w:rsid w:val="00CE250C"/>
    <w:rsid w:val="00E04A1A"/>
    <w:rsid w:val="00E123A8"/>
    <w:rsid w:val="00E36BF1"/>
    <w:rsid w:val="00E42E74"/>
    <w:rsid w:val="00F61A3A"/>
    <w:rsid w:val="00FC0F24"/>
    <w:rsid w:val="00FD12CC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B5"/>
  </w:style>
  <w:style w:type="paragraph" w:styleId="Footer">
    <w:name w:val="footer"/>
    <w:basedOn w:val="Normal"/>
    <w:link w:val="FooterChar"/>
    <w:uiPriority w:val="99"/>
    <w:unhideWhenUsed/>
    <w:rsid w:val="004B0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B5"/>
  </w:style>
  <w:style w:type="character" w:styleId="Hyperlink">
    <w:name w:val="Hyperlink"/>
    <w:basedOn w:val="DefaultParagraphFont"/>
    <w:uiPriority w:val="99"/>
    <w:unhideWhenUsed/>
    <w:rsid w:val="00321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4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36B6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d2f7nb/articles/zn2y7nb" TargetMode="External"/><Relationship Id="rId13" Type="http://schemas.openxmlformats.org/officeDocument/2006/relationships/hyperlink" Target="https://www.twinkl.co.uk/resource/t-t-2548139-union-jack-template-display-bunting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twinkl.co.uk/resource/t2-t-803-simple-ww2-spitfire-glider-activity-paper-craft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t2-t-803-simple-ww2-spitfire-glider-activity-paper-craf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Yu4p0S4bZ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Yu4p0S4bZc" TargetMode="External"/><Relationship Id="rId10" Type="http://schemas.openxmlformats.org/officeDocument/2006/relationships/hyperlink" Target="https://www.youtube.com/watch?v=FsynSgeo_Uo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t-2548139-union-jack-template-display-bunting" TargetMode="External"/><Relationship Id="rId14" Type="http://schemas.openxmlformats.org/officeDocument/2006/relationships/hyperlink" Target="https://www.youtube.com/watch?v=FsynSgeo_U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Dean, Stephanie</cp:lastModifiedBy>
  <cp:revision>2</cp:revision>
  <dcterms:created xsi:type="dcterms:W3CDTF">2020-05-02T14:39:00Z</dcterms:created>
  <dcterms:modified xsi:type="dcterms:W3CDTF">2020-05-02T14:39:00Z</dcterms:modified>
</cp:coreProperties>
</file>